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6DD7D" w14:textId="30D9EDE3" w:rsidR="00B72D1A" w:rsidRPr="00B02CB8" w:rsidRDefault="00B72D1A" w:rsidP="00B72D1A">
      <w:pPr>
        <w:bidi/>
        <w:rPr>
          <w:rtl/>
          <w:lang w:bidi="ar-EG"/>
        </w:rPr>
      </w:pPr>
      <w:r w:rsidRPr="00B02CB8">
        <w:rPr>
          <w:rFonts w:cs="Arial"/>
          <w:rtl/>
          <w:lang w:bidi="ar-EG"/>
        </w:rPr>
        <w:t>بيان صحفي رقم. 29/2024</w:t>
      </w:r>
    </w:p>
    <w:p w14:paraId="0215FDCA" w14:textId="77777777" w:rsidR="00B72D1A" w:rsidRPr="00B72D1A" w:rsidRDefault="00B72D1A" w:rsidP="00B72D1A">
      <w:pPr>
        <w:bidi/>
        <w:rPr>
          <w:b/>
          <w:bCs/>
          <w:lang w:bidi="ar-EG"/>
        </w:rPr>
      </w:pPr>
    </w:p>
    <w:p w14:paraId="5EB0E887" w14:textId="2E360502" w:rsidR="00B72D1A" w:rsidRPr="00B72D1A" w:rsidRDefault="00B72D1A" w:rsidP="00B72D1A">
      <w:pPr>
        <w:bidi/>
        <w:rPr>
          <w:b/>
          <w:bCs/>
          <w:lang w:bidi="ar-EG"/>
        </w:rPr>
      </w:pPr>
      <w:r>
        <w:rPr>
          <w:rFonts w:hint="cs"/>
          <w:b/>
          <w:bCs/>
          <w:rtl/>
          <w:lang w:bidi="ar-EG"/>
        </w:rPr>
        <w:t xml:space="preserve">معرض </w:t>
      </w:r>
      <w:r w:rsidRPr="00B72D1A">
        <w:rPr>
          <w:b/>
          <w:bCs/>
          <w:lang w:bidi="ar-EG"/>
        </w:rPr>
        <w:t>EIMA</w:t>
      </w:r>
      <w:r w:rsidRPr="00B72D1A">
        <w:rPr>
          <w:rFonts w:cs="Arial"/>
          <w:b/>
          <w:bCs/>
          <w:rtl/>
          <w:lang w:bidi="ar-EG"/>
        </w:rPr>
        <w:t xml:space="preserve">: </w:t>
      </w:r>
      <w:r w:rsidRPr="00B72D1A">
        <w:rPr>
          <w:b/>
          <w:bCs/>
          <w:lang w:bidi="ar-EG"/>
        </w:rPr>
        <w:t>Lollobrigida</w:t>
      </w:r>
      <w:r w:rsidRPr="00B72D1A">
        <w:rPr>
          <w:rFonts w:cs="Arial"/>
          <w:b/>
          <w:bCs/>
          <w:rtl/>
          <w:lang w:bidi="ar-EG"/>
        </w:rPr>
        <w:t xml:space="preserve"> </w:t>
      </w:r>
      <w:r>
        <w:rPr>
          <w:rFonts w:cs="Arial" w:hint="cs"/>
          <w:b/>
          <w:bCs/>
          <w:rtl/>
          <w:lang w:bidi="ar-EG"/>
        </w:rPr>
        <w:t>ي</w:t>
      </w:r>
      <w:r w:rsidRPr="00B72D1A">
        <w:rPr>
          <w:rFonts w:cs="Arial"/>
          <w:b/>
          <w:bCs/>
          <w:rtl/>
          <w:lang w:bidi="ar-EG"/>
        </w:rPr>
        <w:t>علن عن تمويل جديد للميكانيكا الزراعية</w:t>
      </w:r>
    </w:p>
    <w:p w14:paraId="5D1DB70E" w14:textId="45D89D99" w:rsidR="003932CA" w:rsidRPr="00B02CB8" w:rsidRDefault="00B72D1A" w:rsidP="00B72D1A">
      <w:pPr>
        <w:bidi/>
        <w:rPr>
          <w:rFonts w:cs="Arial"/>
          <w:b/>
          <w:bCs/>
          <w:i/>
          <w:iCs/>
          <w:rtl/>
          <w:lang w:bidi="ar-EG"/>
        </w:rPr>
      </w:pPr>
      <w:r w:rsidRPr="00B02CB8">
        <w:rPr>
          <w:rFonts w:cs="Arial"/>
          <w:b/>
          <w:bCs/>
          <w:i/>
          <w:iCs/>
          <w:rtl/>
          <w:lang w:bidi="ar-EG"/>
        </w:rPr>
        <w:t xml:space="preserve">افتتحت الدورة السادسة والأربعون من </w:t>
      </w:r>
      <w:r w:rsidR="00BC5957" w:rsidRPr="00B02CB8">
        <w:rPr>
          <w:rFonts w:hint="cs"/>
          <w:b/>
          <w:bCs/>
          <w:i/>
          <w:iCs/>
          <w:rtl/>
          <w:lang w:bidi="ar-EG"/>
        </w:rPr>
        <w:t xml:space="preserve">معرض </w:t>
      </w:r>
      <w:r w:rsidR="00BC5957" w:rsidRPr="00B02CB8">
        <w:rPr>
          <w:b/>
          <w:bCs/>
          <w:i/>
          <w:iCs/>
          <w:lang w:bidi="ar-EG"/>
        </w:rPr>
        <w:t>EIMA</w:t>
      </w:r>
      <w:r w:rsidR="00BC5957" w:rsidRPr="00B02CB8">
        <w:rPr>
          <w:rFonts w:hint="cs"/>
          <w:b/>
          <w:bCs/>
          <w:i/>
          <w:iCs/>
          <w:rtl/>
          <w:lang w:bidi="ar-EG"/>
        </w:rPr>
        <w:t xml:space="preserve"> </w:t>
      </w:r>
      <w:proofErr w:type="spellStart"/>
      <w:r w:rsidR="00BC5957" w:rsidRPr="00B02CB8">
        <w:rPr>
          <w:rFonts w:hint="cs"/>
          <w:b/>
          <w:bCs/>
          <w:i/>
          <w:iCs/>
          <w:rtl/>
          <w:lang w:bidi="ar-EG"/>
        </w:rPr>
        <w:t>الدولى</w:t>
      </w:r>
      <w:proofErr w:type="spellEnd"/>
      <w:r w:rsidRPr="00B02CB8">
        <w:rPr>
          <w:rFonts w:cs="Arial"/>
          <w:b/>
          <w:bCs/>
          <w:i/>
          <w:iCs/>
          <w:rtl/>
          <w:lang w:bidi="ar-EG"/>
        </w:rPr>
        <w:t xml:space="preserve"> اليوم في بولونيا بمناقشة بين المؤسسات والمنظمات الزراعية المهنية والصناعات الزراعية الميكانيكية حول موضوع الابتكار التكنولوجي وتطوير السوق والدعم العام للقطاع. </w:t>
      </w:r>
      <w:r w:rsidR="00BC5957" w:rsidRPr="00B02CB8">
        <w:rPr>
          <w:rFonts w:cs="Arial"/>
          <w:b/>
          <w:bCs/>
          <w:i/>
          <w:iCs/>
          <w:rtl/>
          <w:lang w:bidi="ar-EG"/>
        </w:rPr>
        <w:t xml:space="preserve">من الضروري دعم الاستثمارات في آلات الجيل الجديد حتى في مواجهة الوضع الاقتصادي غير </w:t>
      </w:r>
      <w:proofErr w:type="spellStart"/>
      <w:r w:rsidR="00BC5957" w:rsidRPr="00B02CB8">
        <w:rPr>
          <w:rFonts w:cs="Arial"/>
          <w:b/>
          <w:bCs/>
          <w:i/>
          <w:iCs/>
          <w:rtl/>
          <w:lang w:bidi="ar-EG"/>
        </w:rPr>
        <w:t>المواتي</w:t>
      </w:r>
      <w:proofErr w:type="spellEnd"/>
      <w:r w:rsidR="00BC5957" w:rsidRPr="00B02CB8">
        <w:rPr>
          <w:rFonts w:cs="Arial"/>
          <w:b/>
          <w:bCs/>
          <w:i/>
          <w:iCs/>
          <w:rtl/>
          <w:lang w:bidi="ar-EG"/>
        </w:rPr>
        <w:t>. الدور الاستراتيجي للتدريب والتعاون للترويج لـ "صنع في إيطاليا" في الأسواق العالمية وأيضًا للتغلب على نموذج الزراعة "ذو السرعتين أو الثلاث".</w:t>
      </w:r>
    </w:p>
    <w:p w14:paraId="2ECA7814" w14:textId="24F02514" w:rsidR="00BC5957" w:rsidRDefault="00BC5957" w:rsidP="00BC5957">
      <w:pPr>
        <w:bidi/>
        <w:rPr>
          <w:rFonts w:asciiTheme="minorBidi" w:hAnsiTheme="minorBidi"/>
          <w:rtl/>
          <w:lang w:bidi="ar-EG"/>
        </w:rPr>
      </w:pPr>
      <w:r w:rsidRPr="00F21074">
        <w:rPr>
          <w:rFonts w:asciiTheme="minorBidi" w:hAnsiTheme="minorBidi"/>
          <w:rtl/>
          <w:lang w:bidi="ar-EG"/>
        </w:rPr>
        <w:t xml:space="preserve">الابتكار التكنولوجي والتدريب ودعم الاستثمارات في أحدث جيل من الآلات والترويج للمنتج المصنوع في إيطاليا في الأسواق العالمية. هذه هي المواضيع التي ركز عليها المؤتمر الذي يحمل عنوان "تقنيات صناعة الميكانيكا الزراعية والمهارات المهنية والأسواق: التحديات الجديدة للشركات الزراعية" الذي افتتح الدورة السادسة والأربعين لمعرض </w:t>
      </w:r>
      <w:r w:rsidRPr="00F21074">
        <w:rPr>
          <w:rFonts w:asciiTheme="minorBidi" w:hAnsiTheme="minorBidi"/>
          <w:lang w:bidi="ar-EG"/>
        </w:rPr>
        <w:t>EIMA</w:t>
      </w:r>
      <w:r w:rsidRPr="00F21074">
        <w:rPr>
          <w:rFonts w:asciiTheme="minorBidi" w:hAnsiTheme="minorBidi"/>
          <w:rtl/>
          <w:lang w:bidi="ar-EG"/>
        </w:rPr>
        <w:t xml:space="preserve"> الدولي، المعرض العالمي للميكنة الزراعية الذي يقام في بولونيا حتى 10 نوفمبر. وشهد </w:t>
      </w:r>
      <w:r w:rsidR="0087443D" w:rsidRPr="00F21074">
        <w:rPr>
          <w:rFonts w:asciiTheme="minorBidi" w:hAnsiTheme="minorBidi"/>
          <w:rtl/>
          <w:lang w:bidi="ar-EG"/>
        </w:rPr>
        <w:t>اللقاء</w:t>
      </w:r>
      <w:r w:rsidRPr="00F21074">
        <w:rPr>
          <w:rFonts w:asciiTheme="minorBidi" w:hAnsiTheme="minorBidi"/>
          <w:rtl/>
          <w:lang w:bidi="ar-EG"/>
        </w:rPr>
        <w:t>، الذي عقد مباشرة بعد "قص الشريط" الذي افتتح حدث بولونيا والذي أداره</w:t>
      </w:r>
      <w:r w:rsidR="0087443D" w:rsidRPr="00F21074">
        <w:rPr>
          <w:rFonts w:asciiTheme="minorBidi" w:hAnsiTheme="minorBidi"/>
          <w:rtl/>
          <w:lang w:bidi="ar-EG"/>
        </w:rPr>
        <w:t xml:space="preserve"> </w:t>
      </w:r>
      <w:r w:rsidR="0087443D" w:rsidRPr="00F21074">
        <w:rPr>
          <w:rFonts w:asciiTheme="minorBidi" w:hAnsiTheme="minorBidi"/>
          <w:lang w:bidi="ar-EG"/>
        </w:rPr>
        <w:t>Piero Fachin</w:t>
      </w:r>
      <w:r w:rsidRPr="00F21074">
        <w:rPr>
          <w:rFonts w:asciiTheme="minorBidi" w:hAnsiTheme="minorBidi"/>
          <w:rtl/>
          <w:lang w:bidi="ar-EG"/>
        </w:rPr>
        <w:t xml:space="preserve"> مدير</w:t>
      </w:r>
      <w:r w:rsidR="0087443D" w:rsidRPr="00F21074">
        <w:rPr>
          <w:rFonts w:asciiTheme="minorBidi" w:hAnsiTheme="minorBidi"/>
          <w:rtl/>
          <w:lang w:bidi="ar-EG"/>
        </w:rPr>
        <w:t xml:space="preserve"> </w:t>
      </w:r>
      <w:r w:rsidRPr="00F21074">
        <w:rPr>
          <w:rFonts w:asciiTheme="minorBidi" w:hAnsiTheme="minorBidi"/>
          <w:lang w:bidi="ar-EG"/>
        </w:rPr>
        <w:t>Quotidiano Nazional</w:t>
      </w:r>
      <w:r w:rsidRPr="00F21074">
        <w:rPr>
          <w:rFonts w:asciiTheme="minorBidi" w:hAnsiTheme="minorBidi"/>
          <w:rtl/>
          <w:lang w:bidi="ar-EG"/>
        </w:rPr>
        <w:t>، مشاركة</w:t>
      </w:r>
      <w:r w:rsidR="0087443D" w:rsidRPr="00F21074">
        <w:rPr>
          <w:rFonts w:asciiTheme="minorBidi" w:hAnsiTheme="minorBidi"/>
          <w:rtl/>
          <w:lang w:bidi="ar-EG"/>
        </w:rPr>
        <w:t xml:space="preserve"> </w:t>
      </w:r>
      <w:r w:rsidR="0087443D" w:rsidRPr="00F21074">
        <w:rPr>
          <w:rFonts w:asciiTheme="minorBidi" w:hAnsiTheme="minorBidi"/>
          <w:lang w:bidi="ar-EG"/>
        </w:rPr>
        <w:t>Mariateresa Maschio</w:t>
      </w:r>
      <w:r w:rsidRPr="00F21074">
        <w:rPr>
          <w:rFonts w:asciiTheme="minorBidi" w:hAnsiTheme="minorBidi"/>
          <w:rtl/>
          <w:lang w:bidi="ar-EG"/>
        </w:rPr>
        <w:t xml:space="preserve"> رئيس </w:t>
      </w:r>
      <w:proofErr w:type="spellStart"/>
      <w:r w:rsidRPr="00F21074">
        <w:rPr>
          <w:rFonts w:asciiTheme="minorBidi" w:hAnsiTheme="minorBidi"/>
          <w:lang w:bidi="ar-EG"/>
        </w:rPr>
        <w:t>FederUnacoma</w:t>
      </w:r>
      <w:proofErr w:type="spellEnd"/>
      <w:r w:rsidRPr="00F21074">
        <w:rPr>
          <w:rFonts w:asciiTheme="minorBidi" w:hAnsiTheme="minorBidi"/>
          <w:rtl/>
          <w:lang w:bidi="ar-EG"/>
        </w:rPr>
        <w:t xml:space="preserve"> ووزير</w:t>
      </w:r>
      <w:r w:rsidR="0087443D" w:rsidRPr="00F21074">
        <w:rPr>
          <w:rFonts w:asciiTheme="minorBidi" w:hAnsiTheme="minorBidi"/>
          <w:rtl/>
          <w:lang w:bidi="ar-EG"/>
        </w:rPr>
        <w:t xml:space="preserve"> </w:t>
      </w:r>
      <w:r w:rsidRPr="00F21074">
        <w:rPr>
          <w:rFonts w:asciiTheme="minorBidi" w:hAnsiTheme="minorBidi"/>
          <w:rtl/>
          <w:lang w:bidi="ar-EG"/>
        </w:rPr>
        <w:t xml:space="preserve">الزراعة </w:t>
      </w:r>
      <w:r w:rsidR="001E25EC">
        <w:rPr>
          <w:rFonts w:asciiTheme="minorBidi" w:hAnsiTheme="minorBidi" w:hint="cs"/>
          <w:rtl/>
          <w:lang w:bidi="ar-EG"/>
        </w:rPr>
        <w:t>و</w:t>
      </w:r>
      <w:r w:rsidR="0087443D" w:rsidRPr="00F21074">
        <w:rPr>
          <w:rFonts w:asciiTheme="minorBidi" w:hAnsiTheme="minorBidi"/>
          <w:rtl/>
          <w:lang w:bidi="ar-EG"/>
        </w:rPr>
        <w:t>السيادة الغذائية و</w:t>
      </w:r>
      <w:r w:rsidRPr="00F21074">
        <w:rPr>
          <w:rFonts w:asciiTheme="minorBidi" w:hAnsiTheme="minorBidi"/>
          <w:rtl/>
          <w:lang w:bidi="ar-EG"/>
        </w:rPr>
        <w:t xml:space="preserve">الغابات </w:t>
      </w:r>
      <w:r w:rsidR="0087443D" w:rsidRPr="00F21074">
        <w:rPr>
          <w:rFonts w:asciiTheme="minorBidi" w:hAnsiTheme="minorBidi"/>
          <w:lang w:bidi="ar-EG"/>
        </w:rPr>
        <w:t>Francesco Lollobrigida</w:t>
      </w:r>
      <w:r w:rsidR="001E25EC">
        <w:rPr>
          <w:rFonts w:asciiTheme="minorBidi" w:hAnsiTheme="minorBidi" w:hint="cs"/>
          <w:rtl/>
          <w:lang w:bidi="ar-EG"/>
        </w:rPr>
        <w:t xml:space="preserve"> و</w:t>
      </w:r>
      <w:r w:rsidRPr="00F21074">
        <w:rPr>
          <w:rFonts w:asciiTheme="minorBidi" w:hAnsiTheme="minorBidi"/>
          <w:rtl/>
          <w:lang w:bidi="ar-EG"/>
        </w:rPr>
        <w:t xml:space="preserve">نائب وزير الأعمال </w:t>
      </w:r>
      <w:r w:rsidR="0087443D" w:rsidRPr="00F21074">
        <w:rPr>
          <w:rFonts w:asciiTheme="minorBidi" w:hAnsiTheme="minorBidi"/>
          <w:lang w:bidi="ar-EG"/>
        </w:rPr>
        <w:t>Valentino Valentin</w:t>
      </w:r>
      <w:r w:rsidRPr="00F21074">
        <w:rPr>
          <w:rFonts w:asciiTheme="minorBidi" w:hAnsiTheme="minorBidi"/>
          <w:rtl/>
          <w:lang w:bidi="ar-EG"/>
        </w:rPr>
        <w:t xml:space="preserve"> ورئيس وكالة </w:t>
      </w:r>
      <w:r w:rsidRPr="00F21074">
        <w:rPr>
          <w:rFonts w:asciiTheme="minorBidi" w:hAnsiTheme="minorBidi"/>
          <w:lang w:bidi="ar-EG"/>
        </w:rPr>
        <w:t>ICE</w:t>
      </w:r>
      <w:r w:rsidRPr="00F21074">
        <w:rPr>
          <w:rFonts w:asciiTheme="minorBidi" w:hAnsiTheme="minorBidi"/>
          <w:rtl/>
          <w:lang w:bidi="ar-EG"/>
        </w:rPr>
        <w:t xml:space="preserve"> </w:t>
      </w:r>
      <w:r w:rsidR="0087443D" w:rsidRPr="00F21074">
        <w:rPr>
          <w:rFonts w:asciiTheme="minorBidi" w:hAnsiTheme="minorBidi"/>
          <w:lang w:bidi="ar-EG"/>
        </w:rPr>
        <w:t>Matteo Zoppas</w:t>
      </w:r>
      <w:r w:rsidR="002D6A5C">
        <w:rPr>
          <w:rFonts w:asciiTheme="minorBidi" w:hAnsiTheme="minorBidi" w:hint="cs"/>
          <w:rtl/>
          <w:lang w:bidi="ar-EG"/>
        </w:rPr>
        <w:t xml:space="preserve"> </w:t>
      </w:r>
      <w:r w:rsidRPr="00F21074">
        <w:rPr>
          <w:rFonts w:asciiTheme="minorBidi" w:hAnsiTheme="minorBidi"/>
          <w:rtl/>
          <w:lang w:bidi="ar-EG"/>
        </w:rPr>
        <w:t xml:space="preserve">ورئيس </w:t>
      </w:r>
      <w:r w:rsidR="0087443D" w:rsidRPr="00F21074">
        <w:rPr>
          <w:rFonts w:asciiTheme="minorBidi" w:hAnsiTheme="minorBidi"/>
          <w:rtl/>
          <w:lang w:bidi="ar-EG"/>
        </w:rPr>
        <w:t>اتحاد المزارعين الإيطاليين</w:t>
      </w:r>
      <w:r w:rsidR="00F21074" w:rsidRPr="00F21074">
        <w:rPr>
          <w:rFonts w:asciiTheme="minorBidi" w:hAnsiTheme="minorBidi"/>
          <w:lang w:bidi="ar-EG"/>
        </w:rPr>
        <w:t xml:space="preserve">Cristiano Fini </w:t>
      </w:r>
      <w:r w:rsidRPr="00F21074">
        <w:rPr>
          <w:rFonts w:asciiTheme="minorBidi" w:hAnsiTheme="minorBidi"/>
          <w:rtl/>
          <w:lang w:bidi="ar-EG"/>
        </w:rPr>
        <w:t xml:space="preserve"> و</w:t>
      </w:r>
      <w:r w:rsidR="00F21074" w:rsidRPr="00F21074">
        <w:rPr>
          <w:rFonts w:asciiTheme="minorBidi" w:hAnsiTheme="minorBidi"/>
        </w:rPr>
        <w:t xml:space="preserve"> </w:t>
      </w:r>
      <w:r w:rsidR="00F21074" w:rsidRPr="00F21074">
        <w:rPr>
          <w:rFonts w:asciiTheme="minorBidi" w:hAnsiTheme="minorBidi"/>
          <w:lang w:bidi="ar-EG"/>
        </w:rPr>
        <w:t xml:space="preserve">Luca </w:t>
      </w:r>
      <w:proofErr w:type="spellStart"/>
      <w:r w:rsidR="00F21074" w:rsidRPr="00F21074">
        <w:rPr>
          <w:rFonts w:asciiTheme="minorBidi" w:hAnsiTheme="minorBidi"/>
          <w:lang w:bidi="ar-EG"/>
        </w:rPr>
        <w:t>Brondelli</w:t>
      </w:r>
      <w:proofErr w:type="spellEnd"/>
      <w:r w:rsidRPr="00F21074">
        <w:rPr>
          <w:rFonts w:asciiTheme="minorBidi" w:hAnsiTheme="minorBidi"/>
          <w:rtl/>
          <w:lang w:bidi="ar-EG"/>
        </w:rPr>
        <w:t>نائب رئيس</w:t>
      </w:r>
      <w:r w:rsidR="00F21074" w:rsidRPr="00F21074">
        <w:rPr>
          <w:rFonts w:asciiTheme="minorBidi" w:hAnsiTheme="minorBidi"/>
          <w:lang w:bidi="ar-EG"/>
        </w:rPr>
        <w:t xml:space="preserve"> </w:t>
      </w:r>
      <w:r w:rsidR="00F21074" w:rsidRPr="00F21074">
        <w:rPr>
          <w:rFonts w:asciiTheme="minorBidi" w:hAnsiTheme="minorBidi"/>
          <w:rtl/>
          <w:lang w:bidi="ar-EG"/>
        </w:rPr>
        <w:t xml:space="preserve">الإتحاد العام للزراعة الإيطالية </w:t>
      </w:r>
      <w:r w:rsidR="00F21074" w:rsidRPr="00F21074">
        <w:rPr>
          <w:rFonts w:asciiTheme="minorBidi" w:hAnsiTheme="minorBidi"/>
          <w:lang w:bidi="ar-EG"/>
        </w:rPr>
        <w:t>Confagricoltura</w:t>
      </w:r>
      <w:r w:rsidR="00F21074" w:rsidRPr="00F21074">
        <w:rPr>
          <w:rFonts w:asciiTheme="minorBidi" w:hAnsiTheme="minorBidi"/>
          <w:rtl/>
          <w:lang w:bidi="ar-EG"/>
        </w:rPr>
        <w:t>.</w:t>
      </w:r>
      <w:r w:rsidR="00F21074" w:rsidRPr="00F21074">
        <w:rPr>
          <w:rFonts w:asciiTheme="minorBidi" w:hAnsiTheme="minorBidi"/>
          <w:lang w:bidi="ar-EG"/>
        </w:rPr>
        <w:t xml:space="preserve"> </w:t>
      </w:r>
    </w:p>
    <w:p w14:paraId="643961A1" w14:textId="7B9B6198" w:rsidR="00F21074" w:rsidRDefault="00DE51A9" w:rsidP="005D29AA">
      <w:pPr>
        <w:bidi/>
        <w:rPr>
          <w:rFonts w:asciiTheme="minorBidi" w:hAnsiTheme="minorBidi" w:cs="Arial"/>
          <w:rtl/>
          <w:lang w:bidi="ar-EG"/>
        </w:rPr>
      </w:pPr>
      <w:r w:rsidRPr="00DE51A9">
        <w:rPr>
          <w:rFonts w:asciiTheme="minorBidi" w:hAnsiTheme="minorBidi" w:cs="Arial"/>
          <w:rtl/>
          <w:lang w:bidi="ar-EG"/>
        </w:rPr>
        <w:t>بالنسبة للاقتصاد الزراعي الإيطالي</w:t>
      </w:r>
      <w:r>
        <w:rPr>
          <w:rFonts w:asciiTheme="minorBidi" w:hAnsiTheme="minorBidi" w:cs="Arial" w:hint="cs"/>
          <w:rtl/>
          <w:lang w:bidi="ar-EG"/>
        </w:rPr>
        <w:t xml:space="preserve"> ا</w:t>
      </w:r>
      <w:r w:rsidRPr="00DE51A9">
        <w:rPr>
          <w:rFonts w:asciiTheme="minorBidi" w:hAnsiTheme="minorBidi" w:cs="Arial"/>
          <w:rtl/>
          <w:lang w:bidi="ar-EG"/>
        </w:rPr>
        <w:t>ل</w:t>
      </w:r>
      <w:r>
        <w:rPr>
          <w:rFonts w:asciiTheme="minorBidi" w:hAnsiTheme="minorBidi" w:cs="Arial" w:hint="cs"/>
          <w:rtl/>
          <w:lang w:bidi="ar-EG"/>
        </w:rPr>
        <w:t>م</w:t>
      </w:r>
      <w:r w:rsidRPr="00DE51A9">
        <w:rPr>
          <w:rFonts w:asciiTheme="minorBidi" w:hAnsiTheme="minorBidi" w:cs="Arial"/>
          <w:rtl/>
          <w:lang w:bidi="ar-EG"/>
        </w:rPr>
        <w:t xml:space="preserve">تميز ومع التخصص المتزايد في المحاصيل ذات القيمة المضافة العالية، تعد الاستثمارات في التكنولوجيا عاملاً رئيسياً لزيادة الغلة وتحسين استخدام عوامل الإنتاج وتحسين جودة المواد الغذائية، لكن </w:t>
      </w:r>
      <w:r>
        <w:rPr>
          <w:rFonts w:asciiTheme="minorBidi" w:hAnsiTheme="minorBidi" w:cs="Arial" w:hint="cs"/>
          <w:rtl/>
          <w:lang w:bidi="ar-EG"/>
        </w:rPr>
        <w:t>ي</w:t>
      </w:r>
      <w:r w:rsidRPr="00DE51A9">
        <w:rPr>
          <w:rFonts w:asciiTheme="minorBidi" w:hAnsiTheme="minorBidi" w:cs="Arial"/>
          <w:rtl/>
          <w:lang w:bidi="ar-EG"/>
        </w:rPr>
        <w:t>عوقها انخفاض ربحية القطاع.</w:t>
      </w:r>
      <w:r w:rsidR="005D29AA">
        <w:rPr>
          <w:rFonts w:asciiTheme="minorBidi" w:hAnsiTheme="minorBidi" w:cs="Arial" w:hint="cs"/>
          <w:rtl/>
          <w:lang w:bidi="ar-EG"/>
        </w:rPr>
        <w:t xml:space="preserve"> </w:t>
      </w:r>
      <w:r w:rsidR="005D29AA" w:rsidRPr="005D29AA">
        <w:rPr>
          <w:rFonts w:asciiTheme="minorBidi" w:hAnsiTheme="minorBidi" w:cs="Arial"/>
          <w:rtl/>
          <w:lang w:bidi="ar-EG"/>
        </w:rPr>
        <w:t>«يجب على شركاتنا الزراعية أن تقلل من المدخلات وفي نفس الوقت تواجه فقدان خصوبة التربة. إنه تحدٍ معقد للغاية وله آثار بيئية واجتماعية. ولكي نفوز به، يتعين علينا أن نركز على الابتكار والميكنة، وهو الأمر الذي سمح لنا في الماضي بالفعل بالتغلب على المراحل الاقتصادية المعقدة.</w:t>
      </w:r>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ومع ذلك، أكد </w:t>
      </w:r>
      <w:r w:rsidR="005D29AA" w:rsidRPr="005D29AA">
        <w:rPr>
          <w:rFonts w:asciiTheme="minorBidi" w:hAnsiTheme="minorBidi" w:cs="Arial"/>
          <w:lang w:bidi="ar-EG"/>
        </w:rPr>
        <w:t>Cristiano Fini</w:t>
      </w:r>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أن انخفاض الدخل الزراعي لا يسهل الاستثمار في الآلات المتقدمة، والتي يجب بدلاً من ذلك أن تكون في متناول المشغلين. ويعود ارتفاع تكاليف الإنتاج بشكل خاص إلى ارتفاع أسعار المواد الأولية، خاصة الطاقة. وعلى هذا الصعيد، أكد نائب الوزير </w:t>
      </w:r>
      <w:r w:rsidR="005D29AA" w:rsidRPr="005D29AA">
        <w:rPr>
          <w:rFonts w:asciiTheme="minorBidi" w:hAnsiTheme="minorBidi" w:cs="Arial"/>
          <w:lang w:bidi="ar-EG"/>
        </w:rPr>
        <w:t>Valentini</w:t>
      </w:r>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التزام الحكومة بإطلاق الجيل الثاني من الطاقة النووية. «نكرر أننا نؤيد هذا الحل. وقال </w:t>
      </w:r>
      <w:r w:rsidR="005D29AA" w:rsidRPr="005D29AA">
        <w:rPr>
          <w:rFonts w:asciiTheme="minorBidi" w:hAnsiTheme="minorBidi" w:cs="Arial"/>
          <w:lang w:bidi="ar-EG"/>
        </w:rPr>
        <w:t>Valentini</w:t>
      </w:r>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إن هذا الأمر مدرج على جدول الأعمال على مستوى </w:t>
      </w:r>
      <w:proofErr w:type="spellStart"/>
      <w:r w:rsidR="005D29AA">
        <w:rPr>
          <w:rFonts w:asciiTheme="minorBidi" w:hAnsiTheme="minorBidi" w:cs="Arial" w:hint="cs"/>
          <w:rtl/>
          <w:lang w:bidi="ar-EG"/>
        </w:rPr>
        <w:t>الاوروبى</w:t>
      </w:r>
      <w:proofErr w:type="spellEnd"/>
      <w:r w:rsidR="00F21074" w:rsidRPr="00F21074">
        <w:rPr>
          <w:rFonts w:asciiTheme="minorBidi" w:hAnsiTheme="minorBidi" w:cs="Arial"/>
          <w:rtl/>
          <w:lang w:bidi="ar-EG"/>
        </w:rPr>
        <w:t>، وهو هدف للحكومة الإيطالية. ونحن نعمل على التوصل إلى مقترحات ملموسة قريبا.</w:t>
      </w:r>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"يرتبط موضوع الابتكار ارتباطًا وثيقًا بموضوع التدريب. «يتمتع أحدث جيل من المركبات الميكانيكية بميزات متقدمة للغاية تزيد من مستويات الإنتاجية والسلامة في العمل، ولكنها تتطلب في الوقت نفسه مهارات متخصصة للغاية. أفكر، على سبيل المثال، في الكم الهائل من البيانات التي تجمعها الآلات. وأوضح </w:t>
      </w:r>
      <w:r w:rsidR="005D29AA" w:rsidRPr="005D29AA">
        <w:rPr>
          <w:rFonts w:asciiTheme="minorBidi" w:hAnsiTheme="minorBidi" w:cs="Arial"/>
          <w:lang w:bidi="ar-EG"/>
        </w:rPr>
        <w:t xml:space="preserve">Luca </w:t>
      </w:r>
      <w:proofErr w:type="spellStart"/>
      <w:r w:rsidR="005D29AA" w:rsidRPr="005D29AA">
        <w:rPr>
          <w:rFonts w:asciiTheme="minorBidi" w:hAnsiTheme="minorBidi" w:cs="Arial"/>
          <w:lang w:bidi="ar-EG"/>
        </w:rPr>
        <w:t>Brondelli</w:t>
      </w:r>
      <w:proofErr w:type="spellEnd"/>
      <w:r w:rsidR="005D29AA">
        <w:rPr>
          <w:rFonts w:asciiTheme="minorBidi" w:hAnsiTheme="minorBidi" w:cs="Arial" w:hint="cs"/>
          <w:rtl/>
          <w:lang w:bidi="ar-EG"/>
        </w:rPr>
        <w:t xml:space="preserve"> </w:t>
      </w:r>
      <w:r w:rsidR="00F21074" w:rsidRPr="00F21074">
        <w:rPr>
          <w:rFonts w:asciiTheme="minorBidi" w:hAnsiTheme="minorBidi" w:cs="Arial"/>
          <w:rtl/>
          <w:lang w:bidi="ar-EG"/>
        </w:rPr>
        <w:t xml:space="preserve">أن هذه البيانات ضرورية لنشاطنا اليومي، ولكن يجب دراستها وتحليلها ومشاركتها على أساس معرفة محددة. يعد التدريب أيضًا ذو أهمية استراتيجية لأغراض الترويج لـ "صنع في إيطاليا" في الأسواق العالمية، كما أكد رئيس وكالة </w:t>
      </w:r>
      <w:r w:rsidR="00F21074" w:rsidRPr="00F21074">
        <w:rPr>
          <w:rFonts w:asciiTheme="minorBidi" w:hAnsiTheme="minorBidi"/>
          <w:lang w:bidi="ar-EG"/>
        </w:rPr>
        <w:t>ICE</w:t>
      </w:r>
      <w:r w:rsidR="00F21074" w:rsidRPr="00F21074">
        <w:rPr>
          <w:rFonts w:asciiTheme="minorBidi" w:hAnsiTheme="minorBidi" w:cs="Arial"/>
          <w:rtl/>
          <w:lang w:bidi="ar-EG"/>
        </w:rPr>
        <w:t>.</w:t>
      </w:r>
    </w:p>
    <w:p w14:paraId="72F0F083" w14:textId="64AFF300" w:rsidR="005D29AA" w:rsidRPr="005D29AA" w:rsidRDefault="005D29AA" w:rsidP="005D29AA">
      <w:pPr>
        <w:bidi/>
        <w:rPr>
          <w:rFonts w:asciiTheme="minorBidi" w:hAnsiTheme="minorBidi" w:cs="Arial"/>
          <w:lang w:bidi="ar-EG"/>
        </w:rPr>
      </w:pPr>
      <w:r w:rsidRPr="005D29AA">
        <w:rPr>
          <w:rFonts w:asciiTheme="minorBidi" w:hAnsiTheme="minorBidi" w:cs="Arial"/>
          <w:rtl/>
          <w:lang w:bidi="ar-EG"/>
        </w:rPr>
        <w:t xml:space="preserve">«نحن قادرون على ضمان التكنولوجيات والمساعدة والتدريب في جميع البلدان. منافسينا غير قادرين على فعل الشيء نفسه. اليوم فقط، بالتعاون مع </w:t>
      </w:r>
      <w:proofErr w:type="spellStart"/>
      <w:r w:rsidRPr="005D29AA">
        <w:rPr>
          <w:rFonts w:asciiTheme="minorBidi" w:hAnsiTheme="minorBidi" w:cs="Arial"/>
          <w:lang w:bidi="ar-EG"/>
        </w:rPr>
        <w:t>FederUnacoma</w:t>
      </w:r>
      <w:proofErr w:type="spellEnd"/>
      <w:r w:rsidRPr="005D29AA">
        <w:rPr>
          <w:rFonts w:asciiTheme="minorBidi" w:hAnsiTheme="minorBidi" w:cs="Arial"/>
          <w:rtl/>
          <w:lang w:bidi="ar-EG"/>
        </w:rPr>
        <w:t xml:space="preserve">، نوقع بروتوكولًا مع أوغندا، ممثلة في </w:t>
      </w:r>
      <w:r w:rsidRPr="005D29AA">
        <w:rPr>
          <w:rFonts w:asciiTheme="minorBidi" w:hAnsiTheme="minorBidi" w:cs="Arial"/>
          <w:lang w:bidi="ar-EG"/>
        </w:rPr>
        <w:t>EIMA</w:t>
      </w:r>
      <w:r w:rsidRPr="005D29AA">
        <w:rPr>
          <w:rFonts w:asciiTheme="minorBidi" w:hAnsiTheme="minorBidi" w:cs="Arial"/>
          <w:rtl/>
          <w:lang w:bidi="ar-EG"/>
        </w:rPr>
        <w:t xml:space="preserve"> بوزير الزراعة، بهدف تعزيز مسار النمو وتطوير النظام الزراعي والغذائي الزراعي في الدولة الإفريقية. يعد التعاون ال</w:t>
      </w:r>
      <w:r w:rsidR="00EF19D3">
        <w:rPr>
          <w:rFonts w:asciiTheme="minorBidi" w:hAnsiTheme="minorBidi" w:cs="Arial" w:hint="cs"/>
          <w:rtl/>
          <w:lang w:bidi="ar-EG"/>
        </w:rPr>
        <w:t>تق</w:t>
      </w:r>
      <w:r w:rsidRPr="005D29AA">
        <w:rPr>
          <w:rFonts w:asciiTheme="minorBidi" w:hAnsiTheme="minorBidi" w:cs="Arial"/>
          <w:rtl/>
          <w:lang w:bidi="ar-EG"/>
        </w:rPr>
        <w:t xml:space="preserve">ني بين الصناعات في العالم الغربي والصناعات في البلدان الناشئة أمرًا ضروريًا أيضًا لتجنب التعايش بين الأنظمة الزراعية عالية الجودة، ذات الكثافة التكنولوجية العالية وتأثيرها البيئي المنخفض، وأنظمة ذات جودة تكنولوجية وبيئية منخفضة. </w:t>
      </w:r>
      <w:r w:rsidR="00EF19D3">
        <w:rPr>
          <w:rFonts w:asciiTheme="minorBidi" w:hAnsiTheme="minorBidi" w:cs="Arial" w:hint="cs"/>
          <w:rtl/>
          <w:lang w:bidi="ar-EG"/>
        </w:rPr>
        <w:t xml:space="preserve"> وأضاف </w:t>
      </w:r>
      <w:proofErr w:type="spellStart"/>
      <w:r w:rsidR="00EF19D3" w:rsidRPr="00EF19D3">
        <w:rPr>
          <w:rFonts w:asciiTheme="minorBidi" w:hAnsiTheme="minorBidi" w:cs="Arial"/>
          <w:lang w:bidi="ar-EG"/>
        </w:rPr>
        <w:t>Mariteresa</w:t>
      </w:r>
      <w:proofErr w:type="spellEnd"/>
      <w:r w:rsidR="00EF19D3" w:rsidRPr="00EF19D3">
        <w:rPr>
          <w:rFonts w:asciiTheme="minorBidi" w:hAnsiTheme="minorBidi" w:cs="Arial"/>
          <w:lang w:bidi="ar-EG"/>
        </w:rPr>
        <w:t xml:space="preserve"> Maschio</w:t>
      </w:r>
      <w:r w:rsidR="00EF19D3">
        <w:rPr>
          <w:rFonts w:asciiTheme="minorBidi" w:hAnsiTheme="minorBidi" w:cs="Arial" w:hint="cs"/>
          <w:rtl/>
          <w:lang w:bidi="ar-EG"/>
        </w:rPr>
        <w:t xml:space="preserve"> </w:t>
      </w:r>
      <w:r w:rsidR="00EF19D3" w:rsidRPr="00EF19D3">
        <w:rPr>
          <w:rFonts w:asciiTheme="minorBidi" w:hAnsiTheme="minorBidi" w:cs="Arial"/>
          <w:rtl/>
          <w:lang w:bidi="ar-EG"/>
        </w:rPr>
        <w:t>إن سيناريو الزراعة والميكنة الزراعية التي تتطور في العالم بسرعتين أو ثلاث سرعات مختلفة وتهتم بالقضية البيئية بشكل متقطع من إقليم إلى إقليم، وتتكيف في النهاية مع منطق التكتلات الاقتصادية والتجارية، أمر غير مرغوب فيه.</w:t>
      </w:r>
    </w:p>
    <w:p w14:paraId="088B3F57" w14:textId="5443ABE5" w:rsidR="00EF19D3" w:rsidRPr="00EF19D3" w:rsidRDefault="00EF19D3" w:rsidP="00EF19D3">
      <w:pPr>
        <w:bidi/>
        <w:rPr>
          <w:rFonts w:asciiTheme="minorBidi" w:hAnsiTheme="minorBidi" w:cs="Arial"/>
          <w:lang w:bidi="ar-EG"/>
        </w:rPr>
      </w:pPr>
      <w:r w:rsidRPr="00EF19D3">
        <w:rPr>
          <w:rFonts w:asciiTheme="minorBidi" w:hAnsiTheme="minorBidi" w:cs="Arial"/>
          <w:rtl/>
          <w:lang w:bidi="ar-EG"/>
        </w:rPr>
        <w:lastRenderedPageBreak/>
        <w:t>«هذا حدث مهم للغاية، وهنا أتيحت لي الفرصة لفهم العديد من احتياجات هذا القطاع.</w:t>
      </w:r>
      <w:r>
        <w:rPr>
          <w:rFonts w:asciiTheme="minorBidi" w:hAnsiTheme="minorBidi" w:cs="Arial" w:hint="cs"/>
          <w:rtl/>
          <w:lang w:bidi="ar-EG"/>
        </w:rPr>
        <w:t xml:space="preserve"> </w:t>
      </w:r>
      <w:r w:rsidRPr="00EF19D3">
        <w:rPr>
          <w:rFonts w:asciiTheme="minorBidi" w:hAnsiTheme="minorBidi" w:cs="Arial"/>
          <w:rtl/>
          <w:lang w:bidi="ar-EG"/>
        </w:rPr>
        <w:t xml:space="preserve">لقد قدمنا ​​اليوم إجابات ملموسة بالإعلان عن 100 مليون من صندوق الابتكار، والذي تدخلنا به لدعم القطاع والشركات المنتجة لآلات مبتكرة، قادرة على القيام بالزراعة المستدامة الجيدة من الناحية الاقتصادية والبيئية. أعتقد أنه من خلال التجول في </w:t>
      </w:r>
      <w:r>
        <w:rPr>
          <w:rFonts w:asciiTheme="minorBidi" w:hAnsiTheme="minorBidi" w:cs="Arial" w:hint="cs"/>
          <w:rtl/>
          <w:lang w:bidi="ar-EG"/>
        </w:rPr>
        <w:t>أجنحة</w:t>
      </w:r>
      <w:r w:rsidRPr="00EF19D3">
        <w:rPr>
          <w:rFonts w:asciiTheme="minorBidi" w:hAnsiTheme="minorBidi" w:cs="Arial"/>
          <w:rtl/>
          <w:lang w:bidi="ar-EG"/>
        </w:rPr>
        <w:t xml:space="preserve"> هذا ال</w:t>
      </w:r>
      <w:r>
        <w:rPr>
          <w:rFonts w:asciiTheme="minorBidi" w:hAnsiTheme="minorBidi" w:cs="Arial" w:hint="cs"/>
          <w:rtl/>
          <w:lang w:bidi="ar-EG"/>
        </w:rPr>
        <w:t>معرض</w:t>
      </w:r>
      <w:r w:rsidRPr="00EF19D3">
        <w:rPr>
          <w:rFonts w:asciiTheme="minorBidi" w:hAnsiTheme="minorBidi" w:cs="Arial"/>
          <w:rtl/>
          <w:lang w:bidi="ar-EG"/>
        </w:rPr>
        <w:t xml:space="preserve">، يمكنك تجربة ما تمكنت إيطاليا من فعله. واختتم </w:t>
      </w:r>
      <w:r w:rsidRPr="00EF19D3">
        <w:rPr>
          <w:rFonts w:asciiTheme="minorBidi" w:hAnsiTheme="minorBidi" w:cs="Arial"/>
          <w:lang w:bidi="ar-EG"/>
        </w:rPr>
        <w:t>Francesco Lollobrigida</w:t>
      </w:r>
      <w:r>
        <w:rPr>
          <w:rFonts w:asciiTheme="minorBidi" w:hAnsiTheme="minorBidi" w:cs="Arial" w:hint="cs"/>
          <w:rtl/>
          <w:lang w:bidi="ar-EG"/>
        </w:rPr>
        <w:t xml:space="preserve"> </w:t>
      </w:r>
      <w:r w:rsidRPr="00EF19D3">
        <w:rPr>
          <w:rFonts w:asciiTheme="minorBidi" w:hAnsiTheme="minorBidi" w:cs="Arial"/>
          <w:rtl/>
          <w:lang w:bidi="ar-EG"/>
        </w:rPr>
        <w:t>حديثه قائلاً: "كحكومة، نحن ندرك دورنا: فتح آفاق جديدة والسماح للكثيرين في العالم بشراء صنع في إيطاليا".</w:t>
      </w:r>
    </w:p>
    <w:p w14:paraId="6CD1C9F8" w14:textId="77777777" w:rsidR="005D29AA" w:rsidRPr="005D29AA" w:rsidRDefault="005D29AA" w:rsidP="005D29AA">
      <w:pPr>
        <w:bidi/>
        <w:rPr>
          <w:rFonts w:asciiTheme="minorBidi" w:hAnsiTheme="minorBidi" w:cs="Arial"/>
          <w:lang w:bidi="ar-EG"/>
        </w:rPr>
      </w:pPr>
    </w:p>
    <w:p w14:paraId="6B255F41" w14:textId="75D1B627" w:rsidR="005D29AA" w:rsidRPr="00EF19D3" w:rsidRDefault="005D29AA" w:rsidP="005D29AA">
      <w:pPr>
        <w:bidi/>
        <w:rPr>
          <w:rFonts w:asciiTheme="minorBidi" w:hAnsiTheme="minorBidi" w:cs="Arial"/>
          <w:b/>
          <w:bCs/>
          <w:rtl/>
          <w:lang w:bidi="ar-EG"/>
        </w:rPr>
      </w:pPr>
      <w:r w:rsidRPr="00EF19D3">
        <w:rPr>
          <w:rFonts w:asciiTheme="minorBidi" w:hAnsiTheme="minorBidi" w:cs="Arial"/>
          <w:b/>
          <w:bCs/>
          <w:rtl/>
          <w:lang w:bidi="ar-EG"/>
        </w:rPr>
        <w:t>بولونيا</w:t>
      </w:r>
      <w:r w:rsidR="00B02CB8">
        <w:rPr>
          <w:rFonts w:asciiTheme="minorBidi" w:hAnsiTheme="minorBidi" w:cs="Arial" w:hint="cs"/>
          <w:b/>
          <w:bCs/>
          <w:rtl/>
          <w:lang w:bidi="ar-EG"/>
        </w:rPr>
        <w:t xml:space="preserve"> </w:t>
      </w:r>
      <w:r w:rsidR="00B02CB8" w:rsidRPr="00FD003F">
        <w:rPr>
          <w:b/>
          <w:bCs/>
          <w:i/>
          <w:iCs/>
          <w:sz w:val="23"/>
          <w:szCs w:val="23"/>
        </w:rPr>
        <w:t>Bologna</w:t>
      </w:r>
      <w:r w:rsidRPr="00EF19D3">
        <w:rPr>
          <w:rFonts w:asciiTheme="minorBidi" w:hAnsiTheme="minorBidi" w:cs="Arial"/>
          <w:b/>
          <w:bCs/>
          <w:rtl/>
          <w:lang w:bidi="ar-EG"/>
        </w:rPr>
        <w:t>، 6 نوفمبر 2024</w:t>
      </w:r>
    </w:p>
    <w:sectPr w:rsidR="005D29AA" w:rsidRPr="00EF19D3" w:rsidSect="00F826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44"/>
    <w:rsid w:val="00033C44"/>
    <w:rsid w:val="001E25EC"/>
    <w:rsid w:val="002D6A5C"/>
    <w:rsid w:val="003932CA"/>
    <w:rsid w:val="005D29AA"/>
    <w:rsid w:val="0087443D"/>
    <w:rsid w:val="008E07F6"/>
    <w:rsid w:val="00AD45D1"/>
    <w:rsid w:val="00B02CB8"/>
    <w:rsid w:val="00B72D1A"/>
    <w:rsid w:val="00BC5957"/>
    <w:rsid w:val="00C22CEF"/>
    <w:rsid w:val="00C70A7F"/>
    <w:rsid w:val="00DE51A9"/>
    <w:rsid w:val="00EF19D3"/>
    <w:rsid w:val="00F21074"/>
    <w:rsid w:val="00F826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8AB3"/>
  <w15:chartTrackingRefBased/>
  <w15:docId w15:val="{CF0BE3FD-8156-432C-A592-1AEE71DF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33C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33C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33C4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33C4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33C4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33C4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33C4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33C4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33C4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33C4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33C4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33C4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33C4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33C4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33C4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33C4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33C4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33C44"/>
    <w:rPr>
      <w:rFonts w:eastAsiaTheme="majorEastAsia" w:cstheme="majorBidi"/>
      <w:color w:val="272727" w:themeColor="text1" w:themeTint="D8"/>
    </w:rPr>
  </w:style>
  <w:style w:type="paragraph" w:styleId="Titolo">
    <w:name w:val="Title"/>
    <w:basedOn w:val="Normale"/>
    <w:next w:val="Normale"/>
    <w:link w:val="TitoloCarattere"/>
    <w:uiPriority w:val="10"/>
    <w:qFormat/>
    <w:rsid w:val="00033C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33C4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33C4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33C4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33C4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33C44"/>
    <w:rPr>
      <w:i/>
      <w:iCs/>
      <w:color w:val="404040" w:themeColor="text1" w:themeTint="BF"/>
    </w:rPr>
  </w:style>
  <w:style w:type="paragraph" w:styleId="Paragrafoelenco">
    <w:name w:val="List Paragraph"/>
    <w:basedOn w:val="Normale"/>
    <w:uiPriority w:val="34"/>
    <w:qFormat/>
    <w:rsid w:val="00033C44"/>
    <w:pPr>
      <w:ind w:left="720"/>
      <w:contextualSpacing/>
    </w:pPr>
  </w:style>
  <w:style w:type="character" w:styleId="Enfasiintensa">
    <w:name w:val="Intense Emphasis"/>
    <w:basedOn w:val="Carpredefinitoparagrafo"/>
    <w:uiPriority w:val="21"/>
    <w:qFormat/>
    <w:rsid w:val="00033C44"/>
    <w:rPr>
      <w:i/>
      <w:iCs/>
      <w:color w:val="2F5496" w:themeColor="accent1" w:themeShade="BF"/>
    </w:rPr>
  </w:style>
  <w:style w:type="paragraph" w:styleId="Citazioneintensa">
    <w:name w:val="Intense Quote"/>
    <w:basedOn w:val="Normale"/>
    <w:next w:val="Normale"/>
    <w:link w:val="CitazioneintensaCarattere"/>
    <w:uiPriority w:val="30"/>
    <w:qFormat/>
    <w:rsid w:val="00033C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33C44"/>
    <w:rPr>
      <w:i/>
      <w:iCs/>
      <w:color w:val="2F5496" w:themeColor="accent1" w:themeShade="BF"/>
    </w:rPr>
  </w:style>
  <w:style w:type="character" w:styleId="Riferimentointenso">
    <w:name w:val="Intense Reference"/>
    <w:basedOn w:val="Carpredefinitoparagrafo"/>
    <w:uiPriority w:val="32"/>
    <w:qFormat/>
    <w:rsid w:val="00033C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624</Words>
  <Characters>3559</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Yousef</dc:creator>
  <cp:keywords/>
  <dc:description/>
  <cp:lastModifiedBy>Omar Dabbous</cp:lastModifiedBy>
  <cp:revision>4</cp:revision>
  <dcterms:created xsi:type="dcterms:W3CDTF">2024-11-06T19:54:00Z</dcterms:created>
  <dcterms:modified xsi:type="dcterms:W3CDTF">2024-11-07T06:24:00Z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2024-11-06T21:21:34Z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a495c4ca-e34c-455c-8830-a9b40704a210</vt:lpwstr>
  </property>
  <property fmtid="{D5CDD505-2E9C-101B-9397-08002B2CF9AE}" pid="7" name="MSIP_Label_defa4170-0d19-0005-0004-bc88714345d2_ActionId">
    <vt:lpwstr>44ebf9d8-3074-455d-8f59-1b7d2195b2b2</vt:lpwstr>
  </property>
  <property fmtid="{D5CDD505-2E9C-101B-9397-08002B2CF9AE}" pid="8" name="MSIP_Label_defa4170-0d19-0005-0004-bc88714345d2_ContentBits">
    <vt:lpwstr>0</vt:lpwstr>
  </property>
</Properties>
</file>